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65E" w:rsidRPr="00E9365E" w:rsidRDefault="00E9365E" w:rsidP="00E9365E">
      <w:pPr>
        <w:spacing w:after="0" w:line="240" w:lineRule="auto"/>
        <w:jc w:val="right"/>
        <w:rPr>
          <w:rFonts w:ascii="Tahoma" w:hAnsi="Tahoma" w:cs="Tahoma"/>
          <w:bCs/>
          <w:sz w:val="20"/>
          <w:szCs w:val="20"/>
        </w:rPr>
      </w:pPr>
      <w:bookmarkStart w:id="0" w:name="_GoBack"/>
      <w:bookmarkEnd w:id="0"/>
      <w:r w:rsidRPr="00E9365E">
        <w:rPr>
          <w:rFonts w:ascii="Tahoma" w:hAnsi="Tahoma" w:cs="Tahoma"/>
          <w:bCs/>
          <w:sz w:val="20"/>
          <w:szCs w:val="20"/>
        </w:rPr>
        <w:t>Приложение № 7 к Информационной карте</w:t>
      </w:r>
    </w:p>
    <w:p w:rsidR="00E9365E" w:rsidRDefault="00E9365E" w:rsidP="00E9365E">
      <w:pPr>
        <w:spacing w:after="0" w:line="240" w:lineRule="auto"/>
        <w:jc w:val="center"/>
        <w:rPr>
          <w:rFonts w:ascii="Tahoma" w:hAnsi="Tahoma" w:cs="Tahoma"/>
          <w:b/>
          <w:bCs/>
        </w:rPr>
      </w:pPr>
    </w:p>
    <w:p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rsidR="00E9365E" w:rsidRDefault="00E9365E"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0"/>
        <w:gridCol w:w="3459"/>
        <w:gridCol w:w="1489"/>
        <w:gridCol w:w="868"/>
        <w:gridCol w:w="1223"/>
        <w:gridCol w:w="1649"/>
        <w:gridCol w:w="1734"/>
        <w:gridCol w:w="1724"/>
        <w:gridCol w:w="1724"/>
      </w:tblGrid>
      <w:tr w:rsidR="00E9365E" w:rsidRPr="00E9365E" w:rsidTr="00FA1854">
        <w:trPr>
          <w:trHeight w:val="242"/>
        </w:trPr>
        <w:tc>
          <w:tcPr>
            <w:tcW w:w="690"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3459"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489"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868"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223"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649" w:type="dxa"/>
            <w:shd w:val="clear" w:color="auto" w:fill="auto"/>
            <w:vAlign w:val="center"/>
          </w:tcPr>
          <w:p w:rsidR="00E9365E" w:rsidRPr="00FA1854" w:rsidRDefault="00FA1854"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w:t>
            </w:r>
            <w:r w:rsidR="00E9365E" w:rsidRPr="00FA1854">
              <w:rPr>
                <w:rFonts w:ascii="Tahoma" w:hAnsi="Tahoma" w:cs="Tahoma"/>
                <w:sz w:val="20"/>
                <w:szCs w:val="20"/>
              </w:rPr>
              <w:t xml:space="preserve"> без НДС, руб.</w:t>
            </w:r>
          </w:p>
        </w:tc>
        <w:tc>
          <w:tcPr>
            <w:tcW w:w="1734" w:type="dxa"/>
            <w:vAlign w:val="center"/>
          </w:tcPr>
          <w:p w:rsidR="00FA1854" w:rsidRPr="00FA1854" w:rsidRDefault="00FA1854"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rsidR="00E9365E" w:rsidRPr="00FA1854" w:rsidRDefault="00E9365E"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724" w:type="dxa"/>
            <w:vAlign w:val="center"/>
          </w:tcPr>
          <w:p w:rsidR="00FA1854" w:rsidRPr="00FA1854" w:rsidRDefault="00FA1854"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rsidR="00E9365E" w:rsidRPr="00FA1854" w:rsidRDefault="00E9365E"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724" w:type="dxa"/>
            <w:shd w:val="clear" w:color="auto" w:fill="auto"/>
            <w:vAlign w:val="center"/>
          </w:tcPr>
          <w:p w:rsidR="00E9365E" w:rsidRPr="00FA1854" w:rsidRDefault="00E9365E"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rsidR="00E9365E" w:rsidRPr="00FA1854" w:rsidRDefault="00E9365E"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E9365E" w:rsidRPr="00E9365E" w:rsidTr="00FA1854">
        <w:tblPrEx>
          <w:tblCellMar>
            <w:top w:w="55" w:type="dxa"/>
            <w:left w:w="55" w:type="dxa"/>
            <w:bottom w:w="55" w:type="dxa"/>
            <w:right w:w="55" w:type="dxa"/>
          </w:tblCellMar>
        </w:tblPrEx>
        <w:trPr>
          <w:trHeight w:val="318"/>
        </w:trPr>
        <w:tc>
          <w:tcPr>
            <w:tcW w:w="690"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3459" w:type="dxa"/>
            <w:vAlign w:val="center"/>
          </w:tcPr>
          <w:p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r>
      <w:tr w:rsidR="00890770" w:rsidRPr="00E9365E" w:rsidTr="005B0B43">
        <w:tblPrEx>
          <w:tblCellMar>
            <w:top w:w="55" w:type="dxa"/>
            <w:left w:w="55" w:type="dxa"/>
            <w:bottom w:w="55" w:type="dxa"/>
            <w:right w:w="55" w:type="dxa"/>
          </w:tblCellMar>
        </w:tblPrEx>
        <w:trPr>
          <w:trHeight w:val="318"/>
        </w:trPr>
        <w:tc>
          <w:tcPr>
            <w:tcW w:w="12836" w:type="dxa"/>
            <w:gridSpan w:val="8"/>
            <w:shd w:val="clear" w:color="auto" w:fill="auto"/>
            <w:vAlign w:val="center"/>
          </w:tcPr>
          <w:p w:rsidR="00890770" w:rsidRPr="00E9365E" w:rsidRDefault="00890770" w:rsidP="00890770">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724" w:type="dxa"/>
            <w:shd w:val="clear" w:color="auto" w:fill="auto"/>
            <w:vAlign w:val="center"/>
          </w:tcPr>
          <w:p w:rsidR="00890770" w:rsidRPr="00E9365E" w:rsidRDefault="00890770" w:rsidP="00C1540C">
            <w:pPr>
              <w:autoSpaceDE w:val="0"/>
              <w:snapToGrid w:val="0"/>
              <w:spacing w:after="0" w:line="240" w:lineRule="auto"/>
              <w:jc w:val="center"/>
              <w:rPr>
                <w:rFonts w:ascii="Tahoma" w:hAnsi="Tahoma" w:cs="Tahoma"/>
                <w:sz w:val="20"/>
                <w:szCs w:val="20"/>
              </w:rPr>
            </w:pPr>
          </w:p>
        </w:tc>
      </w:tr>
    </w:tbl>
    <w:p w:rsidR="00E9365E" w:rsidRDefault="00E9365E" w:rsidP="00E9365E">
      <w:pPr>
        <w:spacing w:after="0" w:line="240" w:lineRule="auto"/>
        <w:jc w:val="center"/>
        <w:rPr>
          <w:rFonts w:ascii="Tahoma" w:hAnsi="Tahoma" w:cs="Tahoma"/>
          <w:b/>
          <w:bCs/>
        </w:rPr>
      </w:pPr>
    </w:p>
    <w:p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 xml:space="preserve">Цена товара,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A1854">
        <w:rPr>
          <w:rFonts w:ascii="Tahoma" w:eastAsiaTheme="minorHAnsi" w:hAnsi="Tahoma" w:cs="Tahoma"/>
          <w:i/>
          <w:sz w:val="20"/>
          <w:szCs w:val="20"/>
          <w:lang w:eastAsia="en-US"/>
        </w:rPr>
        <w:t>пп</w:t>
      </w:r>
      <w:proofErr w:type="spellEnd"/>
      <w:r w:rsidRPr="00FA1854">
        <w:rPr>
          <w:rFonts w:ascii="Tahoma" w:eastAsiaTheme="minorHAnsi" w:hAnsi="Tahoma" w:cs="Tahoma"/>
          <w:i/>
          <w:sz w:val="20"/>
          <w:szCs w:val="20"/>
          <w:lang w:eastAsia="en-US"/>
        </w:rPr>
        <w:t>. ___ п.___ ст. ___ Налогового кодекса Российской Федерации)</w:t>
      </w:r>
      <w:r w:rsidRPr="00FA1854">
        <w:rPr>
          <w:rFonts w:ascii="Tahoma" w:eastAsiaTheme="minorHAnsi" w:hAnsi="Tahoma" w:cs="Tahoma"/>
          <w:sz w:val="20"/>
          <w:szCs w:val="20"/>
          <w:lang w:eastAsia="en-US"/>
        </w:rPr>
        <w:t>.</w:t>
      </w:r>
    </w:p>
    <w:p w:rsidR="00E9365E" w:rsidRPr="00FA1854" w:rsidRDefault="00E9365E" w:rsidP="00E9365E">
      <w:pPr>
        <w:pStyle w:val="a9"/>
        <w:spacing w:before="0" w:after="0" w:line="240" w:lineRule="auto"/>
        <w:rPr>
          <w:rFonts w:ascii="Tahoma" w:eastAsiaTheme="minorHAnsi" w:hAnsi="Tahoma" w:cs="Tahoma"/>
          <w:sz w:val="20"/>
          <w:szCs w:val="20"/>
          <w:lang w:eastAsia="en-US"/>
        </w:rPr>
      </w:pPr>
    </w:p>
    <w:p w:rsidR="00E9365E" w:rsidRPr="00FA1854" w:rsidRDefault="00D3733D" w:rsidP="00E9365E">
      <w:pPr>
        <w:widowControl w:val="0"/>
        <w:autoSpaceDE w:val="0"/>
        <w:autoSpaceDN w:val="0"/>
        <w:adjustRightInd w:val="0"/>
        <w:ind w:firstLine="374"/>
        <w:jc w:val="both"/>
        <w:rPr>
          <w:rFonts w:ascii="Tahoma" w:hAnsi="Tahoma" w:cs="Tahoma"/>
          <w:sz w:val="20"/>
          <w:szCs w:val="20"/>
        </w:rPr>
      </w:pPr>
      <w:r>
        <w:rPr>
          <w:rFonts w:ascii="Tahoma" w:hAnsi="Tahoma" w:cs="Tahoma"/>
          <w:sz w:val="20"/>
          <w:szCs w:val="20"/>
        </w:rPr>
        <w:tab/>
      </w:r>
      <w:r w:rsidR="00E9365E" w:rsidRPr="00FA1854">
        <w:rPr>
          <w:rFonts w:ascii="Tahoma" w:hAnsi="Tahoma" w:cs="Tahoma"/>
          <w:sz w:val="20"/>
          <w:szCs w:val="20"/>
        </w:rPr>
        <w:t xml:space="preserve">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p>
    <w:p w:rsidR="00D3733D" w:rsidRDefault="00D3733D" w:rsidP="00E9365E">
      <w:pPr>
        <w:tabs>
          <w:tab w:val="left" w:pos="639"/>
        </w:tabs>
        <w:spacing w:after="0" w:line="240" w:lineRule="auto"/>
        <w:ind w:right="125"/>
        <w:jc w:val="both"/>
        <w:rPr>
          <w:rFonts w:ascii="Tahoma" w:hAnsi="Tahoma" w:cs="Tahoma"/>
          <w:sz w:val="20"/>
          <w:szCs w:val="20"/>
        </w:rPr>
      </w:pPr>
      <w:r>
        <w:rPr>
          <w:rFonts w:ascii="Tahoma" w:hAnsi="Tahoma" w:cs="Tahoma"/>
          <w:sz w:val="20"/>
          <w:szCs w:val="20"/>
        </w:rPr>
        <w:tab/>
      </w:r>
      <w:r w:rsidR="00E9365E" w:rsidRPr="00FA1854">
        <w:rPr>
          <w:rFonts w:ascii="Tahoma" w:hAnsi="Tahoma" w:cs="Tahoma"/>
          <w:sz w:val="20"/>
          <w:szCs w:val="20"/>
        </w:rPr>
        <w:t xml:space="preserve">1. Срок поставки: </w:t>
      </w:r>
      <w:r w:rsidRPr="00D3733D">
        <w:rPr>
          <w:rFonts w:ascii="Tahoma" w:hAnsi="Tahoma" w:cs="Tahoma"/>
          <w:sz w:val="20"/>
          <w:szCs w:val="20"/>
        </w:rPr>
        <w:t>согласно графика поставки с даты заключения договора</w:t>
      </w:r>
      <w:r w:rsidR="00E9365E" w:rsidRPr="00D3733D">
        <w:rPr>
          <w:rFonts w:ascii="Tahoma" w:hAnsi="Tahoma" w:cs="Tahoma"/>
          <w:sz w:val="20"/>
          <w:szCs w:val="20"/>
        </w:rPr>
        <w:t>.</w:t>
      </w:r>
    </w:p>
    <w:p w:rsidR="00ED7427" w:rsidRPr="00D3733D" w:rsidRDefault="00ED7427" w:rsidP="00E9365E">
      <w:pPr>
        <w:tabs>
          <w:tab w:val="left" w:pos="639"/>
        </w:tabs>
        <w:spacing w:after="0" w:line="240" w:lineRule="auto"/>
        <w:ind w:right="125"/>
        <w:jc w:val="both"/>
        <w:rPr>
          <w:rFonts w:ascii="Tahoma" w:hAnsi="Tahoma" w:cs="Tahoma"/>
          <w:sz w:val="20"/>
          <w:szCs w:val="20"/>
        </w:rPr>
      </w:pPr>
    </w:p>
    <w:tbl>
      <w:tblPr>
        <w:tblStyle w:val="aa"/>
        <w:tblW w:w="0" w:type="auto"/>
        <w:tblLook w:val="04A0" w:firstRow="1" w:lastRow="0" w:firstColumn="1" w:lastColumn="0" w:noHBand="0" w:noVBand="1"/>
      </w:tblPr>
      <w:tblGrid>
        <w:gridCol w:w="704"/>
        <w:gridCol w:w="5120"/>
        <w:gridCol w:w="2912"/>
        <w:gridCol w:w="2912"/>
      </w:tblGrid>
      <w:tr w:rsidR="00D3733D" w:rsidTr="00D373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3733D" w:rsidRPr="000F047B" w:rsidRDefault="00D3733D" w:rsidP="00D3733D">
            <w:pPr>
              <w:jc w:val="center"/>
              <w:rPr>
                <w:rFonts w:ascii="Tahoma" w:hAnsi="Tahoma" w:cs="Tahoma"/>
                <w:bCs/>
                <w:sz w:val="20"/>
                <w:szCs w:val="20"/>
              </w:rPr>
            </w:pPr>
            <w:r w:rsidRPr="000F047B">
              <w:rPr>
                <w:rFonts w:ascii="Tahoma" w:hAnsi="Tahoma" w:cs="Tahoma"/>
                <w:bCs/>
                <w:sz w:val="20"/>
                <w:szCs w:val="20"/>
              </w:rPr>
              <w:t>№</w:t>
            </w:r>
          </w:p>
          <w:p w:rsidR="00D3733D" w:rsidRPr="000F047B" w:rsidRDefault="00D3733D" w:rsidP="00D3733D">
            <w:pPr>
              <w:jc w:val="center"/>
              <w:rPr>
                <w:rFonts w:ascii="Tahoma" w:hAnsi="Tahoma" w:cs="Tahoma"/>
                <w:bCs/>
                <w:sz w:val="20"/>
                <w:szCs w:val="20"/>
              </w:rPr>
            </w:pPr>
            <w:r w:rsidRPr="000F047B">
              <w:rPr>
                <w:rFonts w:ascii="Tahoma" w:hAnsi="Tahoma" w:cs="Tahoma"/>
                <w:bCs/>
                <w:sz w:val="20"/>
                <w:szCs w:val="20"/>
              </w:rPr>
              <w:t>п/п</w:t>
            </w:r>
          </w:p>
        </w:tc>
        <w:tc>
          <w:tcPr>
            <w:tcW w:w="5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3733D" w:rsidRPr="000F047B" w:rsidRDefault="00D3733D" w:rsidP="00D3733D">
            <w:pPr>
              <w:jc w:val="center"/>
              <w:rPr>
                <w:rFonts w:ascii="Tahoma" w:hAnsi="Tahoma" w:cs="Tahoma"/>
                <w:bCs/>
                <w:sz w:val="20"/>
                <w:szCs w:val="20"/>
              </w:rPr>
            </w:pPr>
            <w:r w:rsidRPr="000F047B">
              <w:rPr>
                <w:rFonts w:ascii="Tahoma" w:hAnsi="Tahoma" w:cs="Tahoma"/>
                <w:bCs/>
                <w:sz w:val="20"/>
                <w:szCs w:val="20"/>
              </w:rPr>
              <w:t>Наименование тары</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3733D" w:rsidRPr="000F047B" w:rsidRDefault="00D3733D" w:rsidP="00D3733D">
            <w:pPr>
              <w:jc w:val="center"/>
              <w:rPr>
                <w:rFonts w:ascii="Tahoma" w:hAnsi="Tahoma" w:cs="Tahoma"/>
                <w:bCs/>
                <w:sz w:val="20"/>
                <w:szCs w:val="20"/>
              </w:rPr>
            </w:pPr>
            <w:r w:rsidRPr="000F047B">
              <w:rPr>
                <w:rFonts w:ascii="Tahoma" w:hAnsi="Tahoma" w:cs="Tahoma"/>
                <w:bCs/>
                <w:sz w:val="20"/>
                <w:szCs w:val="20"/>
              </w:rPr>
              <w:t>Объем поставки, шт.</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3733D" w:rsidRPr="000F047B" w:rsidRDefault="00D3733D" w:rsidP="00D3733D">
            <w:pPr>
              <w:jc w:val="center"/>
              <w:rPr>
                <w:rFonts w:ascii="Tahoma" w:hAnsi="Tahoma" w:cs="Tahoma"/>
                <w:bCs/>
                <w:sz w:val="20"/>
                <w:szCs w:val="20"/>
              </w:rPr>
            </w:pPr>
            <w:r w:rsidRPr="000F047B">
              <w:rPr>
                <w:rFonts w:ascii="Tahoma" w:hAnsi="Tahoma" w:cs="Tahoma"/>
                <w:bCs/>
                <w:sz w:val="20"/>
                <w:szCs w:val="20"/>
              </w:rPr>
              <w:t>Сроки поставки</w:t>
            </w:r>
          </w:p>
        </w:tc>
      </w:tr>
      <w:tr w:rsidR="00D3733D" w:rsidTr="00D3733D">
        <w:tc>
          <w:tcPr>
            <w:tcW w:w="704" w:type="dxa"/>
            <w:vAlign w:val="center"/>
          </w:tcPr>
          <w:p w:rsidR="00D3733D" w:rsidRDefault="00D3733D" w:rsidP="00D3733D">
            <w:pPr>
              <w:tabs>
                <w:tab w:val="left" w:pos="639"/>
              </w:tabs>
              <w:ind w:right="125"/>
              <w:jc w:val="both"/>
              <w:rPr>
                <w:rFonts w:ascii="Tahoma" w:hAnsi="Tahoma" w:cs="Tahoma"/>
                <w:sz w:val="20"/>
                <w:szCs w:val="20"/>
              </w:rPr>
            </w:pPr>
            <w:r>
              <w:rPr>
                <w:rFonts w:ascii="Tahoma" w:hAnsi="Tahoma" w:cs="Tahoma"/>
                <w:sz w:val="20"/>
                <w:szCs w:val="20"/>
              </w:rPr>
              <w:t>1</w:t>
            </w:r>
          </w:p>
        </w:tc>
        <w:tc>
          <w:tcPr>
            <w:tcW w:w="5120" w:type="dxa"/>
            <w:vMerge w:val="restart"/>
            <w:vAlign w:val="center"/>
          </w:tcPr>
          <w:p w:rsidR="00D3733D" w:rsidRDefault="00D3733D" w:rsidP="00D3733D">
            <w:pPr>
              <w:tabs>
                <w:tab w:val="left" w:pos="639"/>
              </w:tabs>
              <w:ind w:right="125"/>
              <w:jc w:val="both"/>
              <w:rPr>
                <w:rFonts w:ascii="Tahoma" w:hAnsi="Tahoma" w:cs="Tahoma"/>
                <w:sz w:val="20"/>
                <w:szCs w:val="20"/>
              </w:rPr>
            </w:pPr>
            <w:r w:rsidRPr="000F047B">
              <w:rPr>
                <w:rFonts w:ascii="Tahoma" w:hAnsi="Tahoma" w:cs="Tahoma"/>
                <w:sz w:val="20"/>
                <w:szCs w:val="20"/>
              </w:rPr>
              <w:t>Поддоны деревянные специализированные размером 1900х900х140</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3733D" w:rsidRPr="000F047B" w:rsidRDefault="00D3733D" w:rsidP="00D3733D">
            <w:pPr>
              <w:jc w:val="center"/>
              <w:rPr>
                <w:rFonts w:ascii="Tahoma" w:hAnsi="Tahoma" w:cs="Tahoma"/>
                <w:sz w:val="20"/>
                <w:szCs w:val="20"/>
              </w:rPr>
            </w:pPr>
            <w:r w:rsidRPr="000F047B">
              <w:rPr>
                <w:rFonts w:ascii="Tahoma" w:hAnsi="Tahoma" w:cs="Tahoma"/>
                <w:sz w:val="20"/>
                <w:szCs w:val="20"/>
              </w:rPr>
              <w:t>500</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3733D" w:rsidRPr="000F047B" w:rsidRDefault="00D3733D" w:rsidP="00D3733D">
            <w:pPr>
              <w:jc w:val="center"/>
              <w:rPr>
                <w:rFonts w:ascii="Tahoma" w:hAnsi="Tahoma" w:cs="Tahoma"/>
                <w:sz w:val="20"/>
                <w:szCs w:val="20"/>
              </w:rPr>
            </w:pPr>
            <w:r w:rsidRPr="000F047B">
              <w:rPr>
                <w:rFonts w:ascii="Tahoma" w:hAnsi="Tahoma" w:cs="Tahoma"/>
                <w:sz w:val="20"/>
                <w:szCs w:val="20"/>
              </w:rPr>
              <w:t>до 30.05.2026</w:t>
            </w:r>
          </w:p>
        </w:tc>
      </w:tr>
      <w:tr w:rsidR="00D3733D" w:rsidTr="00D3733D">
        <w:tc>
          <w:tcPr>
            <w:tcW w:w="704" w:type="dxa"/>
            <w:vAlign w:val="center"/>
          </w:tcPr>
          <w:p w:rsidR="00D3733D" w:rsidRDefault="00D3733D" w:rsidP="00D3733D">
            <w:pPr>
              <w:tabs>
                <w:tab w:val="left" w:pos="639"/>
              </w:tabs>
              <w:ind w:right="125"/>
              <w:jc w:val="both"/>
              <w:rPr>
                <w:rFonts w:ascii="Tahoma" w:hAnsi="Tahoma" w:cs="Tahoma"/>
                <w:sz w:val="20"/>
                <w:szCs w:val="20"/>
              </w:rPr>
            </w:pPr>
            <w:r>
              <w:rPr>
                <w:rFonts w:ascii="Tahoma" w:hAnsi="Tahoma" w:cs="Tahoma"/>
                <w:sz w:val="20"/>
                <w:szCs w:val="20"/>
              </w:rPr>
              <w:t>2</w:t>
            </w:r>
          </w:p>
        </w:tc>
        <w:tc>
          <w:tcPr>
            <w:tcW w:w="5120" w:type="dxa"/>
            <w:vMerge/>
            <w:vAlign w:val="center"/>
          </w:tcPr>
          <w:p w:rsidR="00D3733D" w:rsidRDefault="00D3733D" w:rsidP="00D3733D">
            <w:pPr>
              <w:tabs>
                <w:tab w:val="left" w:pos="639"/>
              </w:tabs>
              <w:ind w:right="125"/>
              <w:jc w:val="both"/>
              <w:rPr>
                <w:rFonts w:ascii="Tahoma" w:hAnsi="Tahoma" w:cs="Tahoma"/>
                <w:sz w:val="20"/>
                <w:szCs w:val="20"/>
              </w:rPr>
            </w:pP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3733D" w:rsidRPr="000F047B" w:rsidRDefault="00D3733D" w:rsidP="00D3733D">
            <w:pPr>
              <w:jc w:val="center"/>
              <w:rPr>
                <w:rFonts w:ascii="Tahoma" w:hAnsi="Tahoma" w:cs="Tahoma"/>
                <w:sz w:val="20"/>
                <w:szCs w:val="20"/>
              </w:rPr>
            </w:pPr>
            <w:r w:rsidRPr="000F047B">
              <w:rPr>
                <w:rFonts w:ascii="Tahoma" w:hAnsi="Tahoma" w:cs="Tahoma"/>
                <w:sz w:val="20"/>
                <w:szCs w:val="20"/>
              </w:rPr>
              <w:t>500</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3733D" w:rsidRPr="000F047B" w:rsidRDefault="00D3733D" w:rsidP="00D3733D">
            <w:pPr>
              <w:jc w:val="center"/>
              <w:rPr>
                <w:rFonts w:ascii="Tahoma" w:hAnsi="Tahoma" w:cs="Tahoma"/>
                <w:sz w:val="20"/>
                <w:szCs w:val="20"/>
              </w:rPr>
            </w:pPr>
            <w:r w:rsidRPr="000F047B">
              <w:rPr>
                <w:rFonts w:ascii="Tahoma" w:hAnsi="Tahoma" w:cs="Tahoma"/>
                <w:sz w:val="20"/>
                <w:szCs w:val="20"/>
              </w:rPr>
              <w:t>до 30.06.2026</w:t>
            </w:r>
          </w:p>
        </w:tc>
      </w:tr>
      <w:tr w:rsidR="00D3733D" w:rsidTr="00D3733D">
        <w:tc>
          <w:tcPr>
            <w:tcW w:w="704" w:type="dxa"/>
            <w:vAlign w:val="center"/>
          </w:tcPr>
          <w:p w:rsidR="00D3733D" w:rsidRDefault="00D3733D" w:rsidP="00D3733D">
            <w:pPr>
              <w:tabs>
                <w:tab w:val="left" w:pos="639"/>
              </w:tabs>
              <w:ind w:right="125"/>
              <w:jc w:val="both"/>
              <w:rPr>
                <w:rFonts w:ascii="Tahoma" w:hAnsi="Tahoma" w:cs="Tahoma"/>
                <w:sz w:val="20"/>
                <w:szCs w:val="20"/>
              </w:rPr>
            </w:pPr>
            <w:r>
              <w:rPr>
                <w:rFonts w:ascii="Tahoma" w:hAnsi="Tahoma" w:cs="Tahoma"/>
                <w:sz w:val="20"/>
                <w:szCs w:val="20"/>
              </w:rPr>
              <w:t>3</w:t>
            </w:r>
          </w:p>
        </w:tc>
        <w:tc>
          <w:tcPr>
            <w:tcW w:w="5120" w:type="dxa"/>
            <w:vMerge/>
            <w:vAlign w:val="center"/>
          </w:tcPr>
          <w:p w:rsidR="00D3733D" w:rsidRDefault="00D3733D" w:rsidP="00D3733D">
            <w:pPr>
              <w:tabs>
                <w:tab w:val="left" w:pos="639"/>
              </w:tabs>
              <w:ind w:right="125"/>
              <w:jc w:val="both"/>
              <w:rPr>
                <w:rFonts w:ascii="Tahoma" w:hAnsi="Tahoma" w:cs="Tahoma"/>
                <w:sz w:val="20"/>
                <w:szCs w:val="20"/>
              </w:rPr>
            </w:pP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3733D" w:rsidRPr="000F047B" w:rsidRDefault="00D3733D" w:rsidP="00D3733D">
            <w:pPr>
              <w:jc w:val="center"/>
              <w:rPr>
                <w:rFonts w:ascii="Tahoma" w:hAnsi="Tahoma" w:cs="Tahoma"/>
                <w:sz w:val="20"/>
                <w:szCs w:val="20"/>
              </w:rPr>
            </w:pPr>
            <w:r w:rsidRPr="000F047B">
              <w:rPr>
                <w:rFonts w:ascii="Tahoma" w:hAnsi="Tahoma" w:cs="Tahoma"/>
                <w:sz w:val="20"/>
                <w:szCs w:val="20"/>
              </w:rPr>
              <w:t>500</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3733D" w:rsidRPr="000F047B" w:rsidRDefault="00D3733D" w:rsidP="00D3733D">
            <w:pPr>
              <w:jc w:val="center"/>
              <w:rPr>
                <w:rFonts w:ascii="Tahoma" w:hAnsi="Tahoma" w:cs="Tahoma"/>
                <w:sz w:val="20"/>
                <w:szCs w:val="20"/>
              </w:rPr>
            </w:pPr>
            <w:r w:rsidRPr="000F047B">
              <w:rPr>
                <w:rFonts w:ascii="Tahoma" w:hAnsi="Tahoma" w:cs="Tahoma"/>
                <w:sz w:val="20"/>
                <w:szCs w:val="20"/>
              </w:rPr>
              <w:t>до 30.07.2026</w:t>
            </w:r>
          </w:p>
        </w:tc>
      </w:tr>
      <w:tr w:rsidR="00D3733D" w:rsidTr="00D3733D">
        <w:tc>
          <w:tcPr>
            <w:tcW w:w="704" w:type="dxa"/>
            <w:vAlign w:val="center"/>
          </w:tcPr>
          <w:p w:rsidR="00D3733D" w:rsidRDefault="00D3733D" w:rsidP="00D3733D">
            <w:pPr>
              <w:tabs>
                <w:tab w:val="left" w:pos="639"/>
              </w:tabs>
              <w:ind w:right="125"/>
              <w:jc w:val="both"/>
              <w:rPr>
                <w:rFonts w:ascii="Tahoma" w:hAnsi="Tahoma" w:cs="Tahoma"/>
                <w:sz w:val="20"/>
                <w:szCs w:val="20"/>
              </w:rPr>
            </w:pPr>
          </w:p>
        </w:tc>
        <w:tc>
          <w:tcPr>
            <w:tcW w:w="5120" w:type="dxa"/>
            <w:vAlign w:val="center"/>
          </w:tcPr>
          <w:p w:rsidR="00D3733D" w:rsidRDefault="00D3733D" w:rsidP="00D3733D">
            <w:pPr>
              <w:tabs>
                <w:tab w:val="left" w:pos="639"/>
              </w:tabs>
              <w:ind w:right="125"/>
              <w:jc w:val="right"/>
              <w:rPr>
                <w:rFonts w:ascii="Tahoma" w:hAnsi="Tahoma" w:cs="Tahoma"/>
                <w:sz w:val="20"/>
                <w:szCs w:val="20"/>
              </w:rPr>
            </w:pPr>
            <w:r>
              <w:rPr>
                <w:rFonts w:ascii="Tahoma" w:hAnsi="Tahoma" w:cs="Tahoma"/>
                <w:sz w:val="20"/>
                <w:szCs w:val="20"/>
              </w:rPr>
              <w:t>ИТОГО:</w:t>
            </w:r>
          </w:p>
        </w:tc>
        <w:tc>
          <w:tcPr>
            <w:tcW w:w="2912" w:type="dxa"/>
            <w:tcBorders>
              <w:top w:val="nil"/>
              <w:left w:val="single" w:sz="4" w:space="0" w:color="000000" w:themeColor="text1"/>
              <w:bottom w:val="single" w:sz="4" w:space="0" w:color="000000" w:themeColor="text1"/>
              <w:right w:val="single" w:sz="4" w:space="0" w:color="auto"/>
            </w:tcBorders>
            <w:vAlign w:val="center"/>
          </w:tcPr>
          <w:p w:rsidR="00D3733D" w:rsidRPr="000F047B" w:rsidRDefault="00D3733D" w:rsidP="00D3733D">
            <w:pPr>
              <w:jc w:val="center"/>
              <w:rPr>
                <w:rFonts w:ascii="Tahoma" w:hAnsi="Tahoma" w:cs="Tahoma"/>
                <w:sz w:val="20"/>
                <w:szCs w:val="20"/>
              </w:rPr>
            </w:pPr>
            <w:r w:rsidRPr="000F047B">
              <w:rPr>
                <w:rFonts w:ascii="Tahoma" w:hAnsi="Tahoma" w:cs="Tahoma"/>
                <w:sz w:val="20"/>
                <w:szCs w:val="20"/>
              </w:rPr>
              <w:t>1 500</w:t>
            </w:r>
          </w:p>
        </w:tc>
        <w:tc>
          <w:tcPr>
            <w:tcW w:w="2912" w:type="dxa"/>
            <w:tcBorders>
              <w:top w:val="nil"/>
              <w:left w:val="single" w:sz="4" w:space="0" w:color="auto"/>
              <w:bottom w:val="single" w:sz="4" w:space="0" w:color="000000" w:themeColor="text1"/>
              <w:right w:val="single" w:sz="4" w:space="0" w:color="000000" w:themeColor="text1"/>
            </w:tcBorders>
            <w:vAlign w:val="center"/>
          </w:tcPr>
          <w:p w:rsidR="00D3733D" w:rsidRPr="000F047B" w:rsidRDefault="00D3733D" w:rsidP="00D3733D">
            <w:pPr>
              <w:jc w:val="center"/>
              <w:rPr>
                <w:rFonts w:ascii="Tahoma" w:hAnsi="Tahoma" w:cs="Tahoma"/>
                <w:sz w:val="20"/>
                <w:szCs w:val="20"/>
              </w:rPr>
            </w:pPr>
            <w:r w:rsidRPr="000F047B">
              <w:rPr>
                <w:rFonts w:ascii="Tahoma" w:hAnsi="Tahoma" w:cs="Tahoma"/>
                <w:b/>
                <w:sz w:val="20"/>
                <w:szCs w:val="20"/>
              </w:rPr>
              <w:t>х</w:t>
            </w:r>
          </w:p>
        </w:tc>
      </w:tr>
    </w:tbl>
    <w:p w:rsidR="00E9365E" w:rsidRPr="00FA1854" w:rsidRDefault="00E9365E" w:rsidP="00E9365E">
      <w:pPr>
        <w:tabs>
          <w:tab w:val="left" w:pos="639"/>
        </w:tabs>
        <w:spacing w:after="0" w:line="240" w:lineRule="auto"/>
        <w:ind w:right="125"/>
        <w:jc w:val="both"/>
        <w:rPr>
          <w:rFonts w:ascii="Tahoma" w:hAnsi="Tahoma" w:cs="Tahoma"/>
          <w:sz w:val="20"/>
          <w:szCs w:val="20"/>
        </w:rPr>
      </w:pPr>
    </w:p>
    <w:p w:rsidR="00E9365E" w:rsidRPr="00FA1854" w:rsidRDefault="00D3733D" w:rsidP="00E9365E">
      <w:pPr>
        <w:tabs>
          <w:tab w:val="left" w:pos="639"/>
        </w:tabs>
        <w:spacing w:after="0" w:line="240" w:lineRule="auto"/>
        <w:ind w:right="57"/>
        <w:jc w:val="both"/>
        <w:rPr>
          <w:rFonts w:ascii="Tahoma" w:hAnsi="Tahoma" w:cs="Tahoma"/>
          <w:spacing w:val="-9"/>
          <w:sz w:val="20"/>
          <w:szCs w:val="20"/>
        </w:rPr>
      </w:pPr>
      <w:r>
        <w:rPr>
          <w:rFonts w:ascii="Tahoma" w:hAnsi="Tahoma" w:cs="Tahoma"/>
          <w:spacing w:val="-9"/>
          <w:sz w:val="20"/>
          <w:szCs w:val="20"/>
        </w:rPr>
        <w:tab/>
      </w:r>
      <w:r w:rsidR="00E9365E" w:rsidRPr="00FA1854">
        <w:rPr>
          <w:rFonts w:ascii="Tahoma" w:hAnsi="Tahoma" w:cs="Tahoma"/>
          <w:spacing w:val="-9"/>
          <w:sz w:val="20"/>
          <w:szCs w:val="20"/>
        </w:rPr>
        <w:t xml:space="preserve">2. Условия оплаты: </w:t>
      </w:r>
    </w:p>
    <w:tbl>
      <w:tblPr>
        <w:tblStyle w:val="7"/>
        <w:tblW w:w="5000" w:type="pct"/>
        <w:tblLayout w:type="fixed"/>
        <w:tblCellMar>
          <w:left w:w="0" w:type="dxa"/>
          <w:right w:w="284" w:type="dxa"/>
        </w:tblCellMar>
        <w:tblLook w:val="04A0" w:firstRow="1" w:lastRow="0" w:firstColumn="1" w:lastColumn="0" w:noHBand="0" w:noVBand="1"/>
      </w:tblPr>
      <w:tblGrid>
        <w:gridCol w:w="2972"/>
        <w:gridCol w:w="11588"/>
      </w:tblGrid>
      <w:tr w:rsidR="00E9365E" w:rsidRPr="00FA1854" w:rsidTr="00FA1854">
        <w:trPr>
          <w:trHeight w:val="280"/>
        </w:trPr>
        <w:tc>
          <w:tcPr>
            <w:tcW w:w="14560" w:type="dxa"/>
            <w:gridSpan w:val="2"/>
            <w:shd w:val="clear" w:color="auto" w:fill="F2F2F2"/>
          </w:tcPr>
          <w:p w:rsidR="00E9365E" w:rsidRPr="00FA1854" w:rsidRDefault="00E9365E" w:rsidP="00FA1854">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E9365E" w:rsidRPr="00FA1854" w:rsidTr="00D3733D">
        <w:trPr>
          <w:trHeight w:val="280"/>
        </w:trPr>
        <w:tc>
          <w:tcPr>
            <w:tcW w:w="2972"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Единый платежный день</w:t>
            </w:r>
          </w:p>
        </w:tc>
        <w:tc>
          <w:tcPr>
            <w:tcW w:w="11588" w:type="dxa"/>
            <w:shd w:val="clear" w:color="auto" w:fill="F2F2F2"/>
          </w:tcPr>
          <w:p w:rsidR="00E9365E" w:rsidRPr="00FA1854" w:rsidRDefault="00FA1854" w:rsidP="00FA1854">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rsidTr="00D3733D">
        <w:tc>
          <w:tcPr>
            <w:tcW w:w="2972" w:type="dxa"/>
          </w:tcPr>
          <w:p w:rsidR="00E9365E" w:rsidRPr="00FA1854" w:rsidRDefault="00E9365E" w:rsidP="00FA1854">
            <w:pPr>
              <w:tabs>
                <w:tab w:val="left" w:pos="0"/>
                <w:tab w:val="left" w:pos="1410"/>
                <w:tab w:val="left" w:pos="3119"/>
              </w:tabs>
              <w:suppressAutoHyphens/>
              <w:spacing w:before="0" w:after="0"/>
              <w:rPr>
                <w:rFonts w:ascii="Tahoma" w:hAnsi="Tahoma" w:cs="Tahoma"/>
              </w:rPr>
            </w:pPr>
            <w:r w:rsidRPr="00FA1854">
              <w:rPr>
                <w:rFonts w:ascii="Tahoma" w:hAnsi="Tahoma" w:cs="Tahoma"/>
                <w:i/>
              </w:rPr>
              <w:t>Период отсрочки</w:t>
            </w:r>
          </w:p>
        </w:tc>
        <w:tc>
          <w:tcPr>
            <w:tcW w:w="11588" w:type="dxa"/>
            <w:shd w:val="clear" w:color="auto" w:fill="F2F2F2"/>
          </w:tcPr>
          <w:p w:rsidR="00E9365E" w:rsidRPr="00FA1854" w:rsidRDefault="00E9365E" w:rsidP="00FA1854">
            <w:pPr>
              <w:spacing w:before="0" w:after="0"/>
              <w:ind w:left="148"/>
              <w:rPr>
                <w:rFonts w:ascii="Tahoma" w:hAnsi="Tahoma" w:cs="Tahoma"/>
              </w:rPr>
            </w:pPr>
            <w:r w:rsidRPr="00FA1854">
              <w:rPr>
                <w:rFonts w:ascii="Tahoma" w:hAnsi="Tahoma" w:cs="Tahoma"/>
              </w:rPr>
              <w:t xml:space="preserve">в течение 7 </w:t>
            </w:r>
            <w:proofErr w:type="spellStart"/>
            <w:r w:rsidRPr="00FA1854">
              <w:rPr>
                <w:rFonts w:ascii="Tahoma" w:hAnsi="Tahoma" w:cs="Tahoma"/>
              </w:rPr>
              <w:t>р.д</w:t>
            </w:r>
            <w:proofErr w:type="spellEnd"/>
            <w:r w:rsidRPr="00FA1854">
              <w:rPr>
                <w:rFonts w:ascii="Tahoma" w:hAnsi="Tahoma" w:cs="Tahoma"/>
              </w:rPr>
              <w:t>.</w:t>
            </w:r>
          </w:p>
        </w:tc>
      </w:tr>
      <w:tr w:rsidR="00E9365E" w:rsidRPr="00FA1854" w:rsidTr="00D3733D">
        <w:tc>
          <w:tcPr>
            <w:tcW w:w="2972"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Базовая дата</w:t>
            </w:r>
          </w:p>
        </w:tc>
        <w:tc>
          <w:tcPr>
            <w:tcW w:w="11588" w:type="dxa"/>
            <w:shd w:val="clear" w:color="auto" w:fill="F2F2F2"/>
          </w:tcPr>
          <w:p w:rsidR="00E9365E" w:rsidRPr="00FA1854" w:rsidRDefault="00E9365E" w:rsidP="00FA1854">
            <w:pPr>
              <w:spacing w:before="0" w:after="0"/>
              <w:ind w:left="148"/>
              <w:rPr>
                <w:rFonts w:ascii="Tahoma" w:hAnsi="Tahoma" w:cs="Tahoma"/>
              </w:rPr>
            </w:pPr>
          </w:p>
        </w:tc>
      </w:tr>
      <w:tr w:rsidR="00E9365E" w:rsidRPr="00FA1854" w:rsidTr="00D3733D">
        <w:tc>
          <w:tcPr>
            <w:tcW w:w="2972" w:type="dxa"/>
          </w:tcPr>
          <w:p w:rsidR="00E9365E" w:rsidRPr="00FA1854" w:rsidRDefault="00E9365E" w:rsidP="00FA1854">
            <w:pPr>
              <w:tabs>
                <w:tab w:val="left" w:pos="1410"/>
              </w:tabs>
              <w:spacing w:before="0" w:after="0"/>
              <w:ind w:right="-150"/>
              <w:jc w:val="left"/>
              <w:rPr>
                <w:rFonts w:ascii="Tahoma" w:hAnsi="Tahoma" w:cs="Tahoma"/>
                <w:i/>
              </w:rPr>
            </w:pPr>
          </w:p>
        </w:tc>
        <w:tc>
          <w:tcPr>
            <w:tcW w:w="11588" w:type="dxa"/>
            <w:shd w:val="clear" w:color="auto" w:fill="F2F2F2"/>
          </w:tcPr>
          <w:p w:rsidR="00E9365E" w:rsidRPr="00FA1854" w:rsidRDefault="00E9365E" w:rsidP="00FA1854">
            <w:pPr>
              <w:spacing w:before="0" w:after="0"/>
              <w:ind w:left="148"/>
              <w:jc w:val="left"/>
              <w:rPr>
                <w:rFonts w:ascii="Tahoma" w:hAnsi="Tahoma" w:cs="Tahoma"/>
                <w:bCs/>
              </w:rPr>
            </w:pPr>
            <w:r w:rsidRPr="00FA1854">
              <w:rPr>
                <w:rFonts w:ascii="Tahoma" w:hAnsi="Tahoma" w:cs="Tahoma"/>
                <w:color w:val="00B050"/>
              </w:rPr>
              <w:t xml:space="preserve"> </w:t>
            </w:r>
            <w:r w:rsidRPr="00FA1854">
              <w:rPr>
                <w:rFonts w:ascii="Tahoma" w:hAnsi="Tahoma" w:cs="Tahoma"/>
              </w:rPr>
              <w:t xml:space="preserve">с даты приемки Товара. </w:t>
            </w:r>
          </w:p>
        </w:tc>
      </w:tr>
      <w:tr w:rsidR="00E9365E" w:rsidRPr="00FA1854" w:rsidTr="00D3733D">
        <w:tc>
          <w:tcPr>
            <w:tcW w:w="2972"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Дополнительные условия</w:t>
            </w:r>
          </w:p>
        </w:tc>
        <w:tc>
          <w:tcPr>
            <w:tcW w:w="11588" w:type="dxa"/>
            <w:shd w:val="clear" w:color="auto" w:fill="F2F2F2"/>
          </w:tcPr>
          <w:p w:rsidR="00E9365E" w:rsidRPr="00FA1854" w:rsidRDefault="00E9365E" w:rsidP="00FA1854">
            <w:pPr>
              <w:tabs>
                <w:tab w:val="left" w:pos="284"/>
              </w:tabs>
              <w:spacing w:before="0" w:after="0"/>
              <w:ind w:left="142" w:right="-405"/>
              <w:jc w:val="left"/>
              <w:rPr>
                <w:rFonts w:ascii="Tahoma" w:hAnsi="Tahoma" w:cs="Tahoma"/>
              </w:rPr>
            </w:pPr>
            <w:r w:rsidRPr="00FA1854">
              <w:rPr>
                <w:rFonts w:ascii="Tahoma" w:hAnsi="Tahoma" w:cs="Tahoma"/>
              </w:rPr>
              <w:t>При условии предоставления оригинала:</w:t>
            </w:r>
          </w:p>
          <w:p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Товарной накладной;</w:t>
            </w:r>
          </w:p>
          <w:p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xml:space="preserve">- [ счёта- фактуры ] </w:t>
            </w:r>
            <w:r w:rsidRPr="00FA1854">
              <w:rPr>
                <w:rFonts w:ascii="Tahoma" w:hAnsi="Tahoma" w:cs="Tahoma"/>
                <w:vertAlign w:val="superscript"/>
              </w:rPr>
              <w:footnoteReference w:id="1"/>
            </w:r>
            <w:r w:rsidRPr="00FA1854">
              <w:rPr>
                <w:rFonts w:ascii="Tahoma" w:hAnsi="Tahoma" w:cs="Tahoma"/>
              </w:rPr>
              <w:t>, [соответствующего][соответствующих] нормам [его][их] оформления</w:t>
            </w:r>
          </w:p>
        </w:tc>
      </w:tr>
    </w:tbl>
    <w:p w:rsidR="00E9365E" w:rsidRPr="00FA1854" w:rsidRDefault="00E9365E" w:rsidP="00FA1854">
      <w:pPr>
        <w:tabs>
          <w:tab w:val="left" w:pos="639"/>
        </w:tabs>
        <w:spacing w:after="0" w:line="240" w:lineRule="auto"/>
        <w:ind w:firstLine="709"/>
        <w:jc w:val="both"/>
        <w:rPr>
          <w:rFonts w:ascii="Tahoma" w:hAnsi="Tahoma" w:cs="Tahoma"/>
          <w:sz w:val="20"/>
          <w:szCs w:val="20"/>
        </w:rPr>
      </w:pPr>
      <w:r w:rsidRPr="00FA1854">
        <w:rPr>
          <w:rFonts w:ascii="Tahoma" w:hAnsi="Tahoma" w:cs="Tahoma"/>
          <w:sz w:val="20"/>
          <w:szCs w:val="20"/>
        </w:rPr>
        <w:lastRenderedPageBreak/>
        <w:t xml:space="preserve">3. Условия, место поставки: </w:t>
      </w:r>
      <w:r w:rsidRPr="00FA1854">
        <w:rPr>
          <w:rFonts w:ascii="Tahoma" w:hAnsi="Tahoma" w:cs="Tahoma"/>
          <w:iCs/>
          <w:sz w:val="20"/>
          <w:szCs w:val="20"/>
        </w:rPr>
        <w:t>Доставка Товара до места поставки осуществляется силами и за счет Поставщика</w:t>
      </w:r>
      <w:r w:rsidRPr="00FA1854">
        <w:rPr>
          <w:rFonts w:ascii="Tahoma" w:hAnsi="Tahoma" w:cs="Tahoma"/>
          <w:sz w:val="20"/>
          <w:szCs w:val="20"/>
        </w:rPr>
        <w:t xml:space="preserve">. </w:t>
      </w:r>
    </w:p>
    <w:p w:rsidR="00E9365E" w:rsidRDefault="00E9365E" w:rsidP="00FA1854">
      <w:pPr>
        <w:tabs>
          <w:tab w:val="left" w:pos="639"/>
        </w:tabs>
        <w:spacing w:after="0" w:line="240" w:lineRule="auto"/>
        <w:ind w:firstLine="709"/>
        <w:jc w:val="both"/>
        <w:rPr>
          <w:rFonts w:ascii="Tahoma" w:hAnsi="Tahoma" w:cs="Tahoma"/>
          <w:sz w:val="20"/>
          <w:szCs w:val="20"/>
        </w:rPr>
      </w:pPr>
      <w:r w:rsidRPr="00FA1854">
        <w:rPr>
          <w:rFonts w:ascii="Tahoma" w:hAnsi="Tahoma" w:cs="Tahoma"/>
          <w:iCs/>
          <w:sz w:val="20"/>
          <w:szCs w:val="20"/>
        </w:rPr>
        <w:t>Поставка (передача Товара) осуществляется по адресу: РФ, Красноярский край, город Красноярск, улица Коммунальная, дом 2</w:t>
      </w:r>
      <w:r w:rsidRPr="00FA1854">
        <w:rPr>
          <w:rFonts w:ascii="Tahoma" w:hAnsi="Tahoma" w:cs="Tahoma"/>
          <w:sz w:val="20"/>
          <w:szCs w:val="20"/>
        </w:rPr>
        <w:t xml:space="preserve"> - Центральный склад ОМТС АО «КРП».</w:t>
      </w:r>
    </w:p>
    <w:p w:rsidR="004C7AA3" w:rsidRPr="00FA1854" w:rsidRDefault="004C7AA3" w:rsidP="00FA1854">
      <w:pPr>
        <w:tabs>
          <w:tab w:val="left" w:pos="639"/>
        </w:tabs>
        <w:spacing w:after="0" w:line="240" w:lineRule="auto"/>
        <w:ind w:firstLine="709"/>
        <w:jc w:val="both"/>
        <w:rPr>
          <w:rFonts w:ascii="Tahoma" w:hAnsi="Tahoma" w:cs="Tahoma"/>
          <w:sz w:val="20"/>
          <w:szCs w:val="20"/>
        </w:rPr>
      </w:pPr>
      <w:r>
        <w:rPr>
          <w:rFonts w:ascii="Tahoma" w:hAnsi="Tahoma" w:cs="Tahoma"/>
          <w:sz w:val="20"/>
          <w:szCs w:val="20"/>
        </w:rPr>
        <w:t>4. Товар соответствует чертежу (Приложение № 1 к Техническому заданию).</w:t>
      </w:r>
    </w:p>
    <w:p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rsidR="0032030E" w:rsidRDefault="00B46BB1"/>
    <w:sectPr w:rsidR="0032030E"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BB1" w:rsidRDefault="00B46BB1" w:rsidP="00E9365E">
      <w:pPr>
        <w:spacing w:after="0" w:line="240" w:lineRule="auto"/>
      </w:pPr>
      <w:r>
        <w:separator/>
      </w:r>
    </w:p>
  </w:endnote>
  <w:endnote w:type="continuationSeparator" w:id="0">
    <w:p w:rsidR="00B46BB1" w:rsidRDefault="00B46BB1"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BB1" w:rsidRDefault="00B46BB1" w:rsidP="00E9365E">
      <w:pPr>
        <w:spacing w:after="0" w:line="240" w:lineRule="auto"/>
      </w:pPr>
      <w:r>
        <w:separator/>
      </w:r>
    </w:p>
  </w:footnote>
  <w:footnote w:type="continuationSeparator" w:id="0">
    <w:p w:rsidR="00B46BB1" w:rsidRDefault="00B46BB1" w:rsidP="00E9365E">
      <w:pPr>
        <w:spacing w:after="0" w:line="240" w:lineRule="auto"/>
      </w:pPr>
      <w:r>
        <w:continuationSeparator/>
      </w:r>
    </w:p>
  </w:footnote>
  <w:footnote w:id="1">
    <w:p w:rsidR="00E9365E" w:rsidRPr="00D43A36" w:rsidRDefault="00E9365E" w:rsidP="00E9365E">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06259"/>
    <w:rsid w:val="00022083"/>
    <w:rsid w:val="001054FB"/>
    <w:rsid w:val="00150BCE"/>
    <w:rsid w:val="0022163C"/>
    <w:rsid w:val="002E1C1B"/>
    <w:rsid w:val="003A5A1C"/>
    <w:rsid w:val="003B0E75"/>
    <w:rsid w:val="003B3F5B"/>
    <w:rsid w:val="004501F4"/>
    <w:rsid w:val="004C7AA3"/>
    <w:rsid w:val="00603052"/>
    <w:rsid w:val="006948F5"/>
    <w:rsid w:val="00705AD6"/>
    <w:rsid w:val="0084326E"/>
    <w:rsid w:val="00890770"/>
    <w:rsid w:val="00A92122"/>
    <w:rsid w:val="00B46BB1"/>
    <w:rsid w:val="00D3733D"/>
    <w:rsid w:val="00E9365E"/>
    <w:rsid w:val="00ED7427"/>
    <w:rsid w:val="00EF35C3"/>
    <w:rsid w:val="00F82B02"/>
    <w:rsid w:val="00F9615E"/>
    <w:rsid w:val="00FA1854"/>
    <w:rsid w:val="00FA7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342</Words>
  <Characters>1955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Майданова Снежана Алексеевна</cp:lastModifiedBy>
  <cp:revision>10</cp:revision>
  <dcterms:created xsi:type="dcterms:W3CDTF">2026-02-27T05:18:00Z</dcterms:created>
  <dcterms:modified xsi:type="dcterms:W3CDTF">2026-03-19T06:18:00Z</dcterms:modified>
</cp:coreProperties>
</file>